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507" w:rsidRDefault="00561507" w:rsidP="00F55A5B">
      <w:pPr>
        <w:jc w:val="both"/>
        <w:rPr>
          <w:rFonts w:cs="B Titr"/>
          <w:b/>
          <w:bCs/>
          <w:rtl/>
        </w:rPr>
      </w:pPr>
    </w:p>
    <w:tbl>
      <w:tblPr>
        <w:tblStyle w:val="TableGrid"/>
        <w:bidiVisual/>
        <w:tblW w:w="0" w:type="auto"/>
        <w:tblLook w:val="04A0" w:firstRow="1" w:lastRow="0" w:firstColumn="1" w:lastColumn="0" w:noHBand="0" w:noVBand="1"/>
      </w:tblPr>
      <w:tblGrid>
        <w:gridCol w:w="9350"/>
      </w:tblGrid>
      <w:tr w:rsidR="000D7B81" w:rsidTr="000D7B81">
        <w:tc>
          <w:tcPr>
            <w:tcW w:w="9350" w:type="dxa"/>
          </w:tcPr>
          <w:p w:rsidR="000D7B81" w:rsidRDefault="000D7B81" w:rsidP="0052325A">
            <w:pPr>
              <w:jc w:val="center"/>
              <w:rPr>
                <w:rFonts w:cs="B Titr"/>
                <w:b/>
                <w:bCs/>
                <w:rtl/>
              </w:rPr>
            </w:pPr>
            <w:r>
              <w:rPr>
                <w:rFonts w:cs="B Titr" w:hint="cs"/>
                <w:b/>
                <w:bCs/>
                <w:rtl/>
              </w:rPr>
              <w:t>فرم صورت برداری از اموال (اعسار از پرداخت محکوم به)</w:t>
            </w:r>
          </w:p>
        </w:tc>
      </w:tr>
      <w:tr w:rsidR="000D7B81" w:rsidTr="000D7B81">
        <w:tc>
          <w:tcPr>
            <w:tcW w:w="9350" w:type="dxa"/>
          </w:tcPr>
          <w:p w:rsidR="000D7B81" w:rsidRDefault="000D7B81" w:rsidP="00F55A5B">
            <w:pPr>
              <w:jc w:val="both"/>
              <w:rPr>
                <w:rFonts w:cs="B Titr"/>
                <w:b/>
                <w:bCs/>
                <w:rtl/>
              </w:rPr>
            </w:pPr>
            <w:r>
              <w:rPr>
                <w:rFonts w:cs="B Titr" w:hint="cs"/>
                <w:b/>
                <w:bCs/>
                <w:rtl/>
              </w:rPr>
              <w:t>مشخصات خواهان اعسار</w:t>
            </w:r>
          </w:p>
        </w:tc>
      </w:tr>
      <w:tr w:rsidR="000D7B81" w:rsidTr="000D7B81">
        <w:tc>
          <w:tcPr>
            <w:tcW w:w="9350" w:type="dxa"/>
          </w:tcPr>
          <w:p w:rsidR="000D7B81" w:rsidRDefault="000D7B81" w:rsidP="00F55A5B">
            <w:pPr>
              <w:jc w:val="both"/>
              <w:rPr>
                <w:rFonts w:cs="B Titr"/>
                <w:b/>
                <w:bCs/>
                <w:rtl/>
              </w:rPr>
            </w:pPr>
            <w:r>
              <w:rPr>
                <w:rFonts w:cs="B Titr" w:hint="cs"/>
                <w:b/>
                <w:bCs/>
                <w:rtl/>
              </w:rPr>
              <w:t>نام:                     نام خانوادگی                    نام پدر            شماره شناسنامه              محل صدور            کد ملی</w:t>
            </w:r>
          </w:p>
        </w:tc>
      </w:tr>
      <w:tr w:rsidR="000D7B81" w:rsidTr="000D7B81">
        <w:tc>
          <w:tcPr>
            <w:tcW w:w="9350" w:type="dxa"/>
          </w:tcPr>
          <w:p w:rsidR="000D7B81" w:rsidRDefault="000D7B81" w:rsidP="00F55A5B">
            <w:pPr>
              <w:jc w:val="both"/>
              <w:rPr>
                <w:rFonts w:cs="B Titr"/>
                <w:b/>
                <w:bCs/>
                <w:rtl/>
              </w:rPr>
            </w:pPr>
            <w:r>
              <w:rPr>
                <w:rFonts w:cs="B Titr" w:hint="cs"/>
                <w:b/>
                <w:bCs/>
                <w:rtl/>
              </w:rPr>
              <w:t xml:space="preserve">لیست اموال منقول و غیر منقول (به تفکیک با ذکر تعداد و قیمت) </w:t>
            </w:r>
          </w:p>
        </w:tc>
      </w:tr>
      <w:tr w:rsidR="000D7B81" w:rsidTr="000D7B81">
        <w:tc>
          <w:tcPr>
            <w:tcW w:w="9350" w:type="dxa"/>
          </w:tcPr>
          <w:p w:rsidR="000D7B81" w:rsidRPr="000D7B81" w:rsidRDefault="000D7B81" w:rsidP="0052325A">
            <w:pPr>
              <w:pStyle w:val="ListParagraph"/>
              <w:numPr>
                <w:ilvl w:val="0"/>
                <w:numId w:val="2"/>
              </w:numPr>
              <w:ind w:left="331" w:hanging="270"/>
              <w:jc w:val="both"/>
              <w:rPr>
                <w:rFonts w:cs="B Titr"/>
                <w:b/>
                <w:bCs/>
                <w:rtl/>
              </w:rPr>
            </w:pPr>
          </w:p>
          <w:p w:rsidR="000D7B81" w:rsidRPr="000D7B81" w:rsidRDefault="000D7B81" w:rsidP="0052325A">
            <w:pPr>
              <w:pStyle w:val="ListParagraph"/>
              <w:numPr>
                <w:ilvl w:val="0"/>
                <w:numId w:val="2"/>
              </w:numPr>
              <w:ind w:left="331" w:hanging="270"/>
              <w:jc w:val="both"/>
              <w:rPr>
                <w:rFonts w:cs="B Titr"/>
                <w:b/>
                <w:bCs/>
                <w:rtl/>
              </w:rPr>
            </w:pPr>
          </w:p>
          <w:p w:rsidR="000D7B81" w:rsidRPr="000D7B81" w:rsidRDefault="000D7B81" w:rsidP="0052325A">
            <w:pPr>
              <w:pStyle w:val="ListParagraph"/>
              <w:numPr>
                <w:ilvl w:val="0"/>
                <w:numId w:val="2"/>
              </w:numPr>
              <w:ind w:left="331" w:hanging="270"/>
              <w:jc w:val="both"/>
              <w:rPr>
                <w:rFonts w:cs="B Titr"/>
                <w:b/>
                <w:bCs/>
                <w:rtl/>
              </w:rPr>
            </w:pPr>
          </w:p>
          <w:p w:rsidR="000D7B81" w:rsidRPr="000D7B81" w:rsidRDefault="000D7B81" w:rsidP="0052325A">
            <w:pPr>
              <w:pStyle w:val="ListParagraph"/>
              <w:numPr>
                <w:ilvl w:val="0"/>
                <w:numId w:val="2"/>
              </w:numPr>
              <w:ind w:left="331" w:hanging="270"/>
              <w:jc w:val="both"/>
              <w:rPr>
                <w:rFonts w:cs="B Titr"/>
                <w:b/>
                <w:bCs/>
                <w:rtl/>
              </w:rPr>
            </w:pPr>
          </w:p>
          <w:p w:rsidR="000D7B81" w:rsidRPr="000D7B81" w:rsidRDefault="000D7B81" w:rsidP="0052325A">
            <w:pPr>
              <w:pStyle w:val="ListParagraph"/>
              <w:numPr>
                <w:ilvl w:val="0"/>
                <w:numId w:val="2"/>
              </w:numPr>
              <w:ind w:left="331" w:hanging="270"/>
              <w:jc w:val="both"/>
              <w:rPr>
                <w:rFonts w:cs="B Titr"/>
                <w:b/>
                <w:bCs/>
                <w:rtl/>
              </w:rPr>
            </w:pPr>
          </w:p>
        </w:tc>
      </w:tr>
      <w:tr w:rsidR="000D7B81" w:rsidTr="000D7B81">
        <w:tc>
          <w:tcPr>
            <w:tcW w:w="9350" w:type="dxa"/>
          </w:tcPr>
          <w:p w:rsidR="000D7B81" w:rsidRDefault="000D7B81" w:rsidP="00F55A5B">
            <w:pPr>
              <w:jc w:val="both"/>
              <w:rPr>
                <w:rFonts w:cs="B Titr"/>
                <w:b/>
                <w:bCs/>
                <w:rtl/>
              </w:rPr>
            </w:pPr>
            <w:r>
              <w:rPr>
                <w:rFonts w:cs="B Titr" w:hint="cs"/>
                <w:b/>
                <w:bCs/>
                <w:rtl/>
              </w:rPr>
              <w:t xml:space="preserve">میزان وجه نقدی (نزد بانک و مؤسسات مالی و اعتباری) </w:t>
            </w:r>
          </w:p>
        </w:tc>
      </w:tr>
      <w:tr w:rsidR="000D7B81" w:rsidTr="000D7B81">
        <w:tc>
          <w:tcPr>
            <w:tcW w:w="9350" w:type="dxa"/>
          </w:tcPr>
          <w:p w:rsidR="000D7B81" w:rsidRDefault="000D7B81" w:rsidP="00F55A5B">
            <w:pPr>
              <w:jc w:val="both"/>
              <w:rPr>
                <w:rFonts w:cs="B Titr"/>
                <w:b/>
                <w:bCs/>
                <w:rtl/>
              </w:rPr>
            </w:pPr>
            <w:r>
              <w:rPr>
                <w:rFonts w:cs="B Titr" w:hint="cs"/>
                <w:b/>
                <w:bCs/>
                <w:rtl/>
              </w:rPr>
              <w:t xml:space="preserve">نام بانک یا مؤسسه:                </w:t>
            </w:r>
            <w:r w:rsidR="0052325A">
              <w:rPr>
                <w:rFonts w:cs="B Titr" w:hint="cs"/>
                <w:b/>
                <w:bCs/>
                <w:rtl/>
              </w:rPr>
              <w:t xml:space="preserve">نوع حساب:                        شماره حساب:                                     موجودی: </w:t>
            </w:r>
          </w:p>
        </w:tc>
      </w:tr>
      <w:tr w:rsidR="0052325A" w:rsidTr="000D7B81">
        <w:tc>
          <w:tcPr>
            <w:tcW w:w="9350" w:type="dxa"/>
          </w:tcPr>
          <w:p w:rsidR="0052325A" w:rsidRDefault="0052325A" w:rsidP="0052325A">
            <w:pPr>
              <w:jc w:val="both"/>
              <w:rPr>
                <w:rFonts w:cs="B Titr"/>
                <w:b/>
                <w:bCs/>
                <w:rtl/>
              </w:rPr>
            </w:pPr>
            <w:r>
              <w:rPr>
                <w:rFonts w:cs="B Titr" w:hint="cs"/>
                <w:b/>
                <w:bCs/>
                <w:rtl/>
              </w:rPr>
              <w:t xml:space="preserve">نام بانک یا مؤسسه:                نوع حساب:                        شماره حساب:                                     موجودی: </w:t>
            </w:r>
          </w:p>
        </w:tc>
      </w:tr>
      <w:tr w:rsidR="0052325A" w:rsidTr="000D7B81">
        <w:tc>
          <w:tcPr>
            <w:tcW w:w="9350" w:type="dxa"/>
          </w:tcPr>
          <w:p w:rsidR="0052325A" w:rsidRDefault="0052325A" w:rsidP="0052325A">
            <w:pPr>
              <w:jc w:val="both"/>
              <w:rPr>
                <w:rFonts w:cs="B Titr"/>
                <w:b/>
                <w:bCs/>
                <w:rtl/>
              </w:rPr>
            </w:pPr>
            <w:r>
              <w:rPr>
                <w:rFonts w:cs="B Titr" w:hint="cs"/>
                <w:b/>
                <w:bCs/>
                <w:rtl/>
              </w:rPr>
              <w:t xml:space="preserve">نام بانک یا مؤسسه:                نوع حساب:                        شماره حساب:                                     موجودی: </w:t>
            </w:r>
          </w:p>
        </w:tc>
      </w:tr>
      <w:tr w:rsidR="0052325A" w:rsidTr="000D7B81">
        <w:tc>
          <w:tcPr>
            <w:tcW w:w="9350" w:type="dxa"/>
          </w:tcPr>
          <w:p w:rsidR="0052325A" w:rsidRDefault="0052325A" w:rsidP="0052325A">
            <w:pPr>
              <w:jc w:val="both"/>
              <w:rPr>
                <w:rFonts w:cs="B Titr"/>
                <w:b/>
                <w:bCs/>
                <w:rtl/>
              </w:rPr>
            </w:pPr>
            <w:r>
              <w:rPr>
                <w:rFonts w:cs="B Titr" w:hint="cs"/>
                <w:b/>
                <w:bCs/>
                <w:rtl/>
              </w:rPr>
              <w:t xml:space="preserve">نام بانک یا مؤسسه:                نوع حساب:                        شماره حساب:                                     موجودی: </w:t>
            </w:r>
          </w:p>
        </w:tc>
      </w:tr>
      <w:tr w:rsidR="0052325A" w:rsidTr="000D7B81">
        <w:tc>
          <w:tcPr>
            <w:tcW w:w="9350" w:type="dxa"/>
          </w:tcPr>
          <w:p w:rsidR="0052325A" w:rsidRDefault="0052325A" w:rsidP="0052325A">
            <w:pPr>
              <w:jc w:val="both"/>
              <w:rPr>
                <w:rFonts w:cs="B Titr"/>
                <w:b/>
                <w:bCs/>
                <w:rtl/>
              </w:rPr>
            </w:pPr>
            <w:r>
              <w:rPr>
                <w:rFonts w:cs="B Titr" w:hint="cs"/>
                <w:b/>
                <w:bCs/>
                <w:rtl/>
              </w:rPr>
              <w:t xml:space="preserve">نام بانک یا مؤسسه:                نوع حساب:                        شماره حساب:                                     موجودی: </w:t>
            </w:r>
          </w:p>
        </w:tc>
      </w:tr>
      <w:tr w:rsidR="0052325A" w:rsidTr="000D7B81">
        <w:tc>
          <w:tcPr>
            <w:tcW w:w="9350" w:type="dxa"/>
          </w:tcPr>
          <w:p w:rsidR="0052325A" w:rsidRDefault="0052325A" w:rsidP="0052325A">
            <w:pPr>
              <w:jc w:val="both"/>
              <w:rPr>
                <w:rFonts w:cs="B Titr"/>
                <w:b/>
                <w:bCs/>
                <w:rtl/>
              </w:rPr>
            </w:pPr>
            <w:r>
              <w:rPr>
                <w:rFonts w:cs="B Titr" w:hint="cs"/>
                <w:b/>
                <w:bCs/>
                <w:rtl/>
              </w:rPr>
              <w:t>فهرست اموال و مطالبات از اشخاص ثالث</w:t>
            </w:r>
          </w:p>
        </w:tc>
      </w:tr>
      <w:tr w:rsidR="0052325A" w:rsidTr="000D7B81">
        <w:tc>
          <w:tcPr>
            <w:tcW w:w="9350" w:type="dxa"/>
          </w:tcPr>
          <w:p w:rsidR="0052325A" w:rsidRPr="0052325A" w:rsidRDefault="0052325A" w:rsidP="0052325A">
            <w:pPr>
              <w:pStyle w:val="ListParagraph"/>
              <w:numPr>
                <w:ilvl w:val="0"/>
                <w:numId w:val="4"/>
              </w:numPr>
              <w:ind w:hanging="659"/>
              <w:jc w:val="both"/>
              <w:rPr>
                <w:rFonts w:cs="B Titr"/>
                <w:b/>
                <w:bCs/>
                <w:rtl/>
              </w:rPr>
            </w:pPr>
          </w:p>
          <w:p w:rsidR="0052325A" w:rsidRPr="0052325A" w:rsidRDefault="0052325A" w:rsidP="0052325A">
            <w:pPr>
              <w:pStyle w:val="ListParagraph"/>
              <w:numPr>
                <w:ilvl w:val="0"/>
                <w:numId w:val="4"/>
              </w:numPr>
              <w:ind w:hanging="659"/>
              <w:jc w:val="both"/>
              <w:rPr>
                <w:rFonts w:cs="B Titr"/>
                <w:b/>
                <w:bCs/>
                <w:rtl/>
              </w:rPr>
            </w:pPr>
          </w:p>
          <w:p w:rsidR="0052325A" w:rsidRPr="0052325A" w:rsidRDefault="0052325A" w:rsidP="0052325A">
            <w:pPr>
              <w:pStyle w:val="ListParagraph"/>
              <w:numPr>
                <w:ilvl w:val="0"/>
                <w:numId w:val="4"/>
              </w:numPr>
              <w:ind w:hanging="659"/>
              <w:jc w:val="both"/>
              <w:rPr>
                <w:rFonts w:cs="B Titr"/>
                <w:b/>
                <w:bCs/>
                <w:rtl/>
              </w:rPr>
            </w:pPr>
          </w:p>
          <w:p w:rsidR="0052325A" w:rsidRPr="0052325A" w:rsidRDefault="0052325A" w:rsidP="0052325A">
            <w:pPr>
              <w:pStyle w:val="ListParagraph"/>
              <w:numPr>
                <w:ilvl w:val="0"/>
                <w:numId w:val="4"/>
              </w:numPr>
              <w:ind w:hanging="659"/>
              <w:jc w:val="both"/>
              <w:rPr>
                <w:rFonts w:cs="B Titr"/>
                <w:b/>
                <w:bCs/>
                <w:rtl/>
              </w:rPr>
            </w:pPr>
          </w:p>
          <w:p w:rsidR="0052325A" w:rsidRPr="0052325A" w:rsidRDefault="0052325A" w:rsidP="0052325A">
            <w:pPr>
              <w:pStyle w:val="ListParagraph"/>
              <w:numPr>
                <w:ilvl w:val="0"/>
                <w:numId w:val="4"/>
              </w:numPr>
              <w:ind w:hanging="659"/>
              <w:jc w:val="both"/>
              <w:rPr>
                <w:rFonts w:cs="B Titr"/>
                <w:b/>
                <w:bCs/>
                <w:rtl/>
              </w:rPr>
            </w:pPr>
          </w:p>
        </w:tc>
      </w:tr>
      <w:tr w:rsidR="0052325A" w:rsidTr="000D7B81">
        <w:tc>
          <w:tcPr>
            <w:tcW w:w="9350" w:type="dxa"/>
          </w:tcPr>
          <w:p w:rsidR="0052325A" w:rsidRDefault="0052325A" w:rsidP="0052325A">
            <w:pPr>
              <w:jc w:val="both"/>
              <w:rPr>
                <w:rFonts w:cs="B Titr"/>
                <w:b/>
                <w:bCs/>
                <w:rtl/>
              </w:rPr>
            </w:pPr>
            <w:r>
              <w:rPr>
                <w:rFonts w:cs="B Titr" w:hint="cs"/>
                <w:b/>
                <w:bCs/>
                <w:rtl/>
              </w:rPr>
              <w:t xml:space="preserve">فهرست نقل و انتقالات در اموال منقول و غیر منقول (یک سال قبل از طرح دعوای اعسار) </w:t>
            </w:r>
          </w:p>
        </w:tc>
      </w:tr>
      <w:tr w:rsidR="0052325A" w:rsidTr="000D7B81">
        <w:tc>
          <w:tcPr>
            <w:tcW w:w="9350" w:type="dxa"/>
          </w:tcPr>
          <w:p w:rsidR="0052325A" w:rsidRPr="0052325A" w:rsidRDefault="0052325A" w:rsidP="0052325A">
            <w:pPr>
              <w:pStyle w:val="ListParagraph"/>
              <w:numPr>
                <w:ilvl w:val="0"/>
                <w:numId w:val="5"/>
              </w:numPr>
              <w:ind w:hanging="659"/>
              <w:jc w:val="both"/>
              <w:rPr>
                <w:rFonts w:cs="B Titr"/>
                <w:b/>
                <w:bCs/>
                <w:rtl/>
              </w:rPr>
            </w:pPr>
          </w:p>
          <w:p w:rsidR="0052325A" w:rsidRPr="0052325A" w:rsidRDefault="0052325A" w:rsidP="0052325A">
            <w:pPr>
              <w:pStyle w:val="ListParagraph"/>
              <w:numPr>
                <w:ilvl w:val="0"/>
                <w:numId w:val="5"/>
              </w:numPr>
              <w:ind w:hanging="659"/>
              <w:jc w:val="both"/>
              <w:rPr>
                <w:rFonts w:cs="B Titr"/>
                <w:b/>
                <w:bCs/>
                <w:rtl/>
              </w:rPr>
            </w:pPr>
          </w:p>
          <w:p w:rsidR="0052325A" w:rsidRPr="0052325A" w:rsidRDefault="0052325A" w:rsidP="0052325A">
            <w:pPr>
              <w:pStyle w:val="ListParagraph"/>
              <w:numPr>
                <w:ilvl w:val="0"/>
                <w:numId w:val="5"/>
              </w:numPr>
              <w:ind w:hanging="659"/>
              <w:jc w:val="both"/>
              <w:rPr>
                <w:rFonts w:cs="B Titr"/>
                <w:b/>
                <w:bCs/>
                <w:rtl/>
              </w:rPr>
            </w:pPr>
          </w:p>
          <w:p w:rsidR="0052325A" w:rsidRPr="0052325A" w:rsidRDefault="0052325A" w:rsidP="0052325A">
            <w:pPr>
              <w:pStyle w:val="ListParagraph"/>
              <w:numPr>
                <w:ilvl w:val="0"/>
                <w:numId w:val="5"/>
              </w:numPr>
              <w:ind w:hanging="659"/>
              <w:jc w:val="both"/>
              <w:rPr>
                <w:rFonts w:cs="B Titr"/>
                <w:b/>
                <w:bCs/>
                <w:rtl/>
              </w:rPr>
            </w:pPr>
          </w:p>
          <w:p w:rsidR="0052325A" w:rsidRPr="0052325A" w:rsidRDefault="0052325A" w:rsidP="0052325A">
            <w:pPr>
              <w:pStyle w:val="ListParagraph"/>
              <w:numPr>
                <w:ilvl w:val="0"/>
                <w:numId w:val="5"/>
              </w:numPr>
              <w:ind w:hanging="659"/>
              <w:jc w:val="both"/>
              <w:rPr>
                <w:rFonts w:cs="B Titr"/>
                <w:b/>
                <w:bCs/>
                <w:rtl/>
              </w:rPr>
            </w:pPr>
          </w:p>
        </w:tc>
      </w:tr>
    </w:tbl>
    <w:p w:rsidR="0052325A" w:rsidRDefault="0052325A" w:rsidP="0052325A">
      <w:pPr>
        <w:rPr>
          <w:rFonts w:cs="B Titr"/>
          <w:b/>
          <w:bCs/>
          <w:rtl/>
        </w:rPr>
      </w:pPr>
      <w:r>
        <w:rPr>
          <w:rFonts w:cs="B Titr" w:hint="cs"/>
          <w:b/>
          <w:bCs/>
          <w:rtl/>
        </w:rPr>
        <w:t>نکته مهم: ماده 16 قانون نحوه اجرای محکومیت‌های مالی مقرر می‌دارد: «چنانچه صورت اموال به صورت کامل اعلام نگردد یا پس از صدور حکم اعسار معلوم شود برخلاف واقع، خواهان اعسار خود را معسر قلمداد کرده است، دادگاه ضمن رفع اثر از حکم اعسار، می‌تواند مدعی اعسار را به حبس تعزیری درجه هفت (تا شش ماه) محکوم نماید</w:t>
      </w:r>
      <w:r w:rsidR="00345394">
        <w:rPr>
          <w:rFonts w:cs="B Titr" w:hint="cs"/>
          <w:b/>
          <w:bCs/>
          <w:rtl/>
        </w:rPr>
        <w:t xml:space="preserve">.» </w:t>
      </w:r>
      <w:bookmarkStart w:id="0" w:name="_GoBack"/>
      <w:bookmarkEnd w:id="0"/>
      <w:r>
        <w:rPr>
          <w:rFonts w:cs="B Titr" w:hint="cs"/>
          <w:b/>
          <w:bCs/>
          <w:rtl/>
        </w:rPr>
        <w:t xml:space="preserve"> </w:t>
      </w:r>
    </w:p>
    <w:p w:rsidR="000D7B81" w:rsidRPr="00F55A5B" w:rsidRDefault="0052325A" w:rsidP="0052325A">
      <w:pPr>
        <w:jc w:val="right"/>
        <w:rPr>
          <w:rFonts w:cs="B Titr"/>
          <w:b/>
          <w:bCs/>
        </w:rPr>
      </w:pPr>
      <w:r>
        <w:rPr>
          <w:rFonts w:cs="B Titr" w:hint="cs"/>
          <w:b/>
          <w:bCs/>
          <w:rtl/>
        </w:rPr>
        <w:t>امضا و اثر انگشت خواهان اعسار</w:t>
      </w:r>
    </w:p>
    <w:sectPr w:rsidR="000D7B81" w:rsidRPr="00F55A5B" w:rsidSect="0052325A">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429A9"/>
    <w:multiLevelType w:val="hybridMultilevel"/>
    <w:tmpl w:val="8712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F08D0"/>
    <w:multiLevelType w:val="hybridMultilevel"/>
    <w:tmpl w:val="AA7AA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CA238C"/>
    <w:multiLevelType w:val="hybridMultilevel"/>
    <w:tmpl w:val="82629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5421DF"/>
    <w:multiLevelType w:val="hybridMultilevel"/>
    <w:tmpl w:val="28B4C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1A69A8"/>
    <w:multiLevelType w:val="hybridMultilevel"/>
    <w:tmpl w:val="5E065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A5B"/>
    <w:rsid w:val="000D7B81"/>
    <w:rsid w:val="00345394"/>
    <w:rsid w:val="0052325A"/>
    <w:rsid w:val="00561507"/>
    <w:rsid w:val="006D4084"/>
    <w:rsid w:val="00F55A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9AB6"/>
  <w15:chartTrackingRefBased/>
  <w15:docId w15:val="{FB86F6B5-52E4-4936-9D4F-BC23537D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7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7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Zarean</dc:creator>
  <cp:keywords/>
  <dc:description/>
  <cp:lastModifiedBy>Zarean</cp:lastModifiedBy>
  <cp:revision>2</cp:revision>
  <dcterms:created xsi:type="dcterms:W3CDTF">2025-07-14T14:25:00Z</dcterms:created>
  <dcterms:modified xsi:type="dcterms:W3CDTF">2025-07-14T16:05:00Z</dcterms:modified>
</cp:coreProperties>
</file>